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ind w:firstLine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приказу № 65 – осн от 24.07.2020 года.</w:t>
      </w:r>
    </w:p>
    <w:p>
      <w:pPr>
        <w:pStyle w:val="Normal"/>
        <w:spacing w:lineRule="auto" w:line="240" w:before="0" w:after="0"/>
        <w:ind w:firstLine="567"/>
        <w:jc w:val="right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ПРАВИЛА </w:t>
      </w:r>
    </w:p>
    <w:p>
      <w:pPr>
        <w:pStyle w:val="Normal"/>
        <w:spacing w:lineRule="auto" w:line="240" w:before="0" w:after="0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 ПРОФИЛАКТИКЕ НОВОЙ КОРОНАВИРУСНОЙ ИНФЕКЦИИ (COVID-19) В ГОСУДАРСТВЕННОМ УЧРЕЖДЕНИИ ТУЛЬСКОЙ ОБЛАСТИ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ЦЕНТР ВРЕМЕННОГО РАЗМЕЩЕНИЯ СООТЕЧЕСТВЕННИКОВ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перед заселением генеральной уборки помещений с применением дезинфицирующих средств.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 соблюдения социального дистанцирования в местах общего пользования (холлы, стойки регистрации) не менее 1,5 метров.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Проведение в помещениях ГУ ТО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Центр временного размещения соотечественников</w:t>
      </w:r>
      <w:r>
        <w:rPr>
          <w:rFonts w:cs="Times New Roman" w:ascii="Times New Roman" w:hAnsi="Times New Roman"/>
          <w:sz w:val="28"/>
          <w:szCs w:val="28"/>
        </w:rPr>
        <w:t>» (далее – Учреждение)</w:t>
      </w:r>
      <w:r>
        <w:rPr>
          <w:rFonts w:ascii="PT Astra Serif" w:hAnsi="PT Astra Serif"/>
          <w:sz w:val="28"/>
          <w:szCs w:val="28"/>
        </w:rPr>
        <w:t xml:space="preserve"> профилактической дезинфекции с соблюдением соответствующих рекомендаций Роспотребнадзора с учетом эпидемиологической ситуации.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Проведение влажной уборки с применением дезинфицирующих средств: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всех контактных поверхностей в местах общего пользования (дверных ручек, выключателей, поручней, перил, поверхностей столов и т.д.) - не реже 1 раза в 2 часа,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стойки регистрации (окно администратора) - после каждого посетителя (методом протирания дезинфицирующими средствами),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помещений общего пользования - не реже 1 раза в 4 часа.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Установка в холлах вблизи входа в здания Учреждения и в местах общего пользования дозаторов с антисептическими средствами для обработки рук, обеспечение условий для соблюдения гигиены рук.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 запаса дезинфицирующих, моющих, антисептических средств и средств индивидуальной защиты.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в местах общего пользования (холлы, вестибюли, кухни) обеззараживания воздуха с применением соответствующего оборудования.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проветривания помещений сотрудников каждые 2 часа.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входного фильтра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 обязательным проведением термометрии бесконтактным способом.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Проведение термометрии сотрудников Учреждения не менее 2-х раз в день (утром и вечером).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допускается к работе персонал с проявлениями острых респираторных инфекций (повышенная температура, кашель, насморк).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 контроля за применением персоналом средств индивидуальной защиты при приёме посетителей.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Соблюдение сотрудниками Учреждения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при приёме посетителей.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Оборудование стоек регистрации (окно администратора), прозрачными заградительными конструкциями.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Обеспечение дезинфекции ключей от комнат и их безопасной выдачи.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получении информации о подтверждении диагноза COVID-19 у гостя или персонала,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Размещение гостей в комнате преимущественно одноместное, за исключением семейного.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термометрии гостей при заезде, при входе в течение дня  с использованием бесконтактных средств измерения.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</w:t>
      </w:r>
      <w:r>
        <w:rPr>
          <w:rFonts w:cs="PT Astra Serif" w:ascii="PT Astra Serif" w:hAnsi="PT Astra Serif"/>
          <w:sz w:val="28"/>
          <w:szCs w:val="28"/>
        </w:rPr>
        <w:t>от</w:t>
      </w:r>
      <w:r>
        <w:rPr>
          <w:rFonts w:cs="Times New Roman" w:ascii="PT Astra Serif" w:hAnsi="PT Astra Serif"/>
          <w:sz w:val="28"/>
          <w:szCs w:val="28"/>
        </w:rPr>
        <w:t xml:space="preserve"> 07.07.2020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PT Astra Serif" w:hAnsi="PT Astra Serif"/>
          <w:sz w:val="28"/>
          <w:szCs w:val="28"/>
        </w:rPr>
        <w:t xml:space="preserve">18                    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PT Astra Serif" w:ascii="PT Astra Serif" w:hAnsi="PT Astra Serif"/>
          <w:sz w:val="28"/>
          <w:szCs w:val="28"/>
        </w:rPr>
        <w:t>О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внесении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изменений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постановление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Главного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государственного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санитарного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врача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Российской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Федерации</w:t>
      </w:r>
      <w:r>
        <w:rPr>
          <w:rFonts w:cs="Times New Roman" w:ascii="PT Astra Serif" w:hAnsi="PT Astra Serif"/>
          <w:sz w:val="28"/>
          <w:szCs w:val="28"/>
        </w:rPr>
        <w:t xml:space="preserve"> от 18.03.2020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PT Astra Serif" w:hAnsi="PT Astra Serif"/>
          <w:sz w:val="28"/>
          <w:szCs w:val="28"/>
        </w:rPr>
        <w:t xml:space="preserve">7                  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PT Astra Serif" w:ascii="PT Astra Serif" w:hAnsi="PT Astra Serif"/>
          <w:sz w:val="28"/>
          <w:szCs w:val="28"/>
        </w:rPr>
        <w:t>Об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обеспечении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режима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изоляции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целях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предотвращения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распространения</w:t>
      </w:r>
      <w:r>
        <w:rPr>
          <w:rFonts w:cs="Times New Roman" w:ascii="PT Astra Serif" w:hAnsi="PT Astra Serif"/>
          <w:sz w:val="28"/>
          <w:szCs w:val="28"/>
        </w:rPr>
        <w:t xml:space="preserve"> COVID-19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PT Astra Serif" w:hAnsi="PT Astra Serif"/>
          <w:sz w:val="28"/>
          <w:szCs w:val="28"/>
        </w:rPr>
        <w:t xml:space="preserve"> каждый из гостей, прибывающий для проживания в общежития Учреждения, обязан предоставить медицинский документ, подтверждающий отрицательный результат лабороторного исследования на</w:t>
      </w:r>
      <w:r>
        <w:rPr/>
        <w:t xml:space="preserve"> </w:t>
      </w:r>
      <w:r>
        <w:rPr>
          <w:rFonts w:cs="Times New Roman" w:ascii="PT Astra Serif" w:hAnsi="PT Astra Serif"/>
          <w:sz w:val="28"/>
          <w:szCs w:val="28"/>
        </w:rPr>
        <w:t>COVID-19 методом ПЦР в течение трёх календарных дней со дня заселения.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Ежедневная уборка коридоров проводится не реже 1 раза в день и включает: влажную уборку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Информирование гостей о необходимости проветривания комнат не реже 1 раза в 2 часа.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Уборка при выезде проживающих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включает: влажную уборку комнат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49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Назначение ответственного сотрудника, контролирующего соблюдение настоящих правил.</w:t>
      </w:r>
    </w:p>
    <w:p>
      <w:pPr>
        <w:pStyle w:val="Normal"/>
        <w:spacing w:lineRule="auto" w:line="240" w:before="0" w:after="0"/>
        <w:ind w:left="851" w:hanging="49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f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2</Pages>
  <Words>530</Words>
  <Characters>3877</Characters>
  <CharactersWithSpaces>4402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2020-07-24T11:28:00Z</dcterms:created>
  <dc:creator>user</dc:creator>
  <dc:description/>
  <dc:language>ru-RU</dc:language>
  <cp:lastModifiedBy/>
  <cp:lastPrinted>2020-07-24T09:50:00Z</cp:lastPrinted>
  <dcterms:modified xsi:type="dcterms:W3CDTF">2020-07-27T13:01:29Z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